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4F6960" w14:paraId="35D51F24" w14:textId="77777777" w:rsidTr="00827A0C">
        <w:tc>
          <w:tcPr>
            <w:tcW w:w="3116" w:type="dxa"/>
          </w:tcPr>
          <w:p w14:paraId="4B12CF18" w14:textId="17F92488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(7.1.1 OT, NT, CH) … recognize and differentiate the types of literature contained in the Bible.    </w:t>
            </w:r>
          </w:p>
        </w:tc>
        <w:tc>
          <w:tcPr>
            <w:tcW w:w="3117" w:type="dxa"/>
          </w:tcPr>
          <w:p w14:paraId="2B9FBBD0" w14:textId="77777777" w:rsidR="004F6960" w:rsidRDefault="004F6960" w:rsidP="004F6960"/>
        </w:tc>
        <w:tc>
          <w:tcPr>
            <w:tcW w:w="3117" w:type="dxa"/>
          </w:tcPr>
          <w:p w14:paraId="29F4F7DA" w14:textId="77777777" w:rsidR="004F6960" w:rsidRDefault="004F6960" w:rsidP="004F6960"/>
        </w:tc>
      </w:tr>
      <w:tr w:rsidR="004F6960" w14:paraId="287AB127" w14:textId="77777777" w:rsidTr="00827A0C">
        <w:tc>
          <w:tcPr>
            <w:tcW w:w="3116" w:type="dxa"/>
          </w:tcPr>
          <w:p w14:paraId="159265D5" w14:textId="7D9E54C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(7.1.2 OT, NT, CH) … recall and explain the doctrines and dogmas articulated in the Nicene Creed.      </w:t>
            </w:r>
          </w:p>
        </w:tc>
        <w:tc>
          <w:tcPr>
            <w:tcW w:w="3117" w:type="dxa"/>
          </w:tcPr>
          <w:p w14:paraId="2C594FA2" w14:textId="77777777" w:rsidR="004F6960" w:rsidRDefault="004F6960" w:rsidP="004F6960"/>
        </w:tc>
        <w:tc>
          <w:tcPr>
            <w:tcW w:w="3117" w:type="dxa"/>
          </w:tcPr>
          <w:p w14:paraId="7950B69E" w14:textId="77777777" w:rsidR="004F6960" w:rsidRDefault="004F6960" w:rsidP="004F6960"/>
        </w:tc>
      </w:tr>
      <w:tr w:rsidR="004F6960" w14:paraId="7D63757D" w14:textId="77777777" w:rsidTr="00827A0C">
        <w:tc>
          <w:tcPr>
            <w:tcW w:w="3116" w:type="dxa"/>
          </w:tcPr>
          <w:p w14:paraId="278F2494" w14:textId="2026CCAE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4F6960" w:rsidRDefault="004F6960" w:rsidP="004F6960"/>
        </w:tc>
        <w:tc>
          <w:tcPr>
            <w:tcW w:w="3117" w:type="dxa"/>
          </w:tcPr>
          <w:p w14:paraId="3D6F9993" w14:textId="77777777" w:rsidR="004F6960" w:rsidRDefault="004F6960" w:rsidP="004F6960"/>
        </w:tc>
      </w:tr>
      <w:tr w:rsidR="004F6960" w14:paraId="799CF87F" w14:textId="77777777" w:rsidTr="00827A0C">
        <w:tc>
          <w:tcPr>
            <w:tcW w:w="3116" w:type="dxa"/>
          </w:tcPr>
          <w:p w14:paraId="77953F7E" w14:textId="53B2C914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(7.1.4 OT, NT, CH) … define the Holy Trinity as the Central Mystery of our Catholic faith.      </w:t>
            </w:r>
          </w:p>
        </w:tc>
        <w:tc>
          <w:tcPr>
            <w:tcW w:w="3117" w:type="dxa"/>
          </w:tcPr>
          <w:p w14:paraId="33B1C13B" w14:textId="77777777" w:rsidR="004F6960" w:rsidRDefault="004F6960" w:rsidP="004F6960"/>
        </w:tc>
        <w:tc>
          <w:tcPr>
            <w:tcW w:w="3117" w:type="dxa"/>
          </w:tcPr>
          <w:p w14:paraId="454EC309" w14:textId="77777777" w:rsidR="004F6960" w:rsidRDefault="004F6960" w:rsidP="004F6960"/>
        </w:tc>
      </w:tr>
      <w:tr w:rsidR="004F6960" w14:paraId="34F32BAE" w14:textId="77777777" w:rsidTr="00827A0C">
        <w:tc>
          <w:tcPr>
            <w:tcW w:w="3116" w:type="dxa"/>
          </w:tcPr>
          <w:p w14:paraId="62BB89BB" w14:textId="7890CF2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(7.1.5 OT, NT, CH) … recognize and explain the Paschal Mystery.        </w:t>
            </w:r>
          </w:p>
        </w:tc>
        <w:tc>
          <w:tcPr>
            <w:tcW w:w="3117" w:type="dxa"/>
          </w:tcPr>
          <w:p w14:paraId="4F9FC61D" w14:textId="77777777" w:rsidR="004F6960" w:rsidRDefault="004F6960" w:rsidP="004F6960"/>
        </w:tc>
        <w:tc>
          <w:tcPr>
            <w:tcW w:w="3117" w:type="dxa"/>
          </w:tcPr>
          <w:p w14:paraId="3F80380D" w14:textId="77777777" w:rsidR="004F6960" w:rsidRDefault="004F6960" w:rsidP="004F6960"/>
        </w:tc>
      </w:tr>
      <w:tr w:rsidR="004F6960" w14:paraId="5E9162E0" w14:textId="77777777" w:rsidTr="00827A0C">
        <w:tc>
          <w:tcPr>
            <w:tcW w:w="3116" w:type="dxa"/>
          </w:tcPr>
          <w:p w14:paraId="7E3B0463" w14:textId="5DFCDA1C" w:rsidR="004F6960" w:rsidRPr="004F6960" w:rsidRDefault="004F6960" w:rsidP="004F6960">
            <w:pPr>
              <w:rPr>
                <w:rFonts w:ascii="Arial Narrow" w:hAnsi="Arial Narrow" w:cs="Arial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(7.1.6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9244260" w14:textId="77777777" w:rsidR="004F6960" w:rsidRDefault="004F6960" w:rsidP="004F6960"/>
        </w:tc>
        <w:tc>
          <w:tcPr>
            <w:tcW w:w="3117" w:type="dxa"/>
          </w:tcPr>
          <w:p w14:paraId="3F1332D1" w14:textId="77777777" w:rsidR="004F6960" w:rsidRDefault="004F6960" w:rsidP="004F6960"/>
        </w:tc>
      </w:tr>
      <w:tr w:rsidR="004F6960" w14:paraId="0B0AE808" w14:textId="77777777" w:rsidTr="00827A0C">
        <w:tc>
          <w:tcPr>
            <w:tcW w:w="3116" w:type="dxa"/>
          </w:tcPr>
          <w:p w14:paraId="50F06949" w14:textId="19DB4419" w:rsidR="004F6960" w:rsidRPr="004F6960" w:rsidRDefault="004F6960" w:rsidP="004F6960">
            <w:pPr>
              <w:rPr>
                <w:rFonts w:ascii="Arial Narrow" w:hAnsi="Arial Narrow" w:cs="Arial"/>
              </w:rPr>
            </w:pPr>
            <w:r w:rsidRPr="004F6960">
              <w:rPr>
                <w:rFonts w:ascii="Arial Narrow" w:hAnsi="Arial Narrow"/>
                <w:b/>
              </w:rPr>
              <w:t>(7.1.7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recognize that the Pope is the leader of the Roman Catholic Church</w:t>
            </w:r>
            <w:r w:rsidRPr="004F6960">
              <w:rPr>
                <w:rFonts w:ascii="Arial Narrow" w:hAnsi="Arial Narrow"/>
              </w:rPr>
              <w:t xml:space="preserve">.           </w:t>
            </w:r>
          </w:p>
        </w:tc>
        <w:tc>
          <w:tcPr>
            <w:tcW w:w="3117" w:type="dxa"/>
          </w:tcPr>
          <w:p w14:paraId="32040816" w14:textId="77777777" w:rsidR="004F6960" w:rsidRDefault="004F6960" w:rsidP="004F6960"/>
        </w:tc>
        <w:tc>
          <w:tcPr>
            <w:tcW w:w="3117" w:type="dxa"/>
          </w:tcPr>
          <w:p w14:paraId="5FB7036A" w14:textId="77777777" w:rsidR="004F6960" w:rsidRDefault="004F6960" w:rsidP="004F6960"/>
        </w:tc>
      </w:tr>
      <w:tr w:rsidR="004F6960" w14:paraId="61B8D35F" w14:textId="77777777" w:rsidTr="00827A0C">
        <w:tc>
          <w:tcPr>
            <w:tcW w:w="3116" w:type="dxa"/>
          </w:tcPr>
          <w:p w14:paraId="143BDB34" w14:textId="4AA37649" w:rsidR="004F6960" w:rsidRPr="004F6960" w:rsidRDefault="004F6960" w:rsidP="004F6960">
            <w:pPr>
              <w:rPr>
                <w:rFonts w:ascii="Arial Narrow" w:hAnsi="Arial Narrow"/>
              </w:rPr>
            </w:pPr>
            <w:r w:rsidRPr="004F6960">
              <w:rPr>
                <w:rFonts w:ascii="Arial Narrow" w:hAnsi="Arial Narrow"/>
                <w:b/>
              </w:rPr>
              <w:t>(7.1.8 OT,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explain after the Fall, creation remains a good gift, it is not totally corrupted, and it is able to be redeemed.</w:t>
            </w:r>
            <w:r w:rsidRPr="004F6960">
              <w:rPr>
                <w:rFonts w:ascii="Arial Narrow" w:hAnsi="Arial Narrow"/>
              </w:rPr>
              <w:t xml:space="preserve">          </w:t>
            </w:r>
          </w:p>
        </w:tc>
        <w:tc>
          <w:tcPr>
            <w:tcW w:w="3117" w:type="dxa"/>
          </w:tcPr>
          <w:p w14:paraId="57551CA7" w14:textId="77777777" w:rsidR="004F6960" w:rsidRDefault="004F6960" w:rsidP="004F6960"/>
        </w:tc>
        <w:tc>
          <w:tcPr>
            <w:tcW w:w="3117" w:type="dxa"/>
          </w:tcPr>
          <w:p w14:paraId="7739066F" w14:textId="77777777" w:rsidR="004F6960" w:rsidRDefault="004F6960" w:rsidP="004F6960"/>
        </w:tc>
      </w:tr>
      <w:tr w:rsidR="004F6960" w14:paraId="685B5CB6" w14:textId="77777777" w:rsidTr="00827A0C">
        <w:tc>
          <w:tcPr>
            <w:tcW w:w="3116" w:type="dxa"/>
          </w:tcPr>
          <w:p w14:paraId="3FA92623" w14:textId="4E41B6CF" w:rsidR="004F6960" w:rsidRPr="00827A0C" w:rsidRDefault="004F6960" w:rsidP="004F6960">
            <w:pPr>
              <w:rPr>
                <w:rFonts w:ascii="Arial Narrow" w:hAnsi="Arial Narrow"/>
              </w:rPr>
            </w:pPr>
            <w:r w:rsidRPr="005377BC">
              <w:rPr>
                <w:rFonts w:ascii="Arial Narrow" w:hAnsi="Arial Narrow"/>
                <w:b/>
              </w:rPr>
              <w:t xml:space="preserve">(7.1.9 OT, NT, CH) … explain the role of priest, prophet, and king in salvation history.       </w:t>
            </w:r>
          </w:p>
        </w:tc>
        <w:tc>
          <w:tcPr>
            <w:tcW w:w="3117" w:type="dxa"/>
          </w:tcPr>
          <w:p w14:paraId="5728EBCC" w14:textId="77777777" w:rsidR="004F6960" w:rsidRDefault="004F6960" w:rsidP="004F6960"/>
        </w:tc>
        <w:tc>
          <w:tcPr>
            <w:tcW w:w="3117" w:type="dxa"/>
          </w:tcPr>
          <w:p w14:paraId="57EADE34" w14:textId="77777777" w:rsidR="004F6960" w:rsidRDefault="004F6960" w:rsidP="004F6960"/>
        </w:tc>
      </w:tr>
      <w:tr w:rsidR="004F6960" w14:paraId="30D9DAED" w14:textId="77777777" w:rsidTr="00827A0C">
        <w:tc>
          <w:tcPr>
            <w:tcW w:w="3116" w:type="dxa"/>
          </w:tcPr>
          <w:p w14:paraId="23A4EAF6" w14:textId="68D0642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(7.2.1 NT, CH) … identify and explain the liturgical ministries of Lector, Cantor, Altar Server/Acolyte, Extraordinary Minister of Holy Communion.          </w:t>
            </w:r>
          </w:p>
        </w:tc>
        <w:tc>
          <w:tcPr>
            <w:tcW w:w="3117" w:type="dxa"/>
          </w:tcPr>
          <w:p w14:paraId="08D69804" w14:textId="77777777" w:rsidR="004F6960" w:rsidRDefault="004F6960" w:rsidP="004F6960"/>
        </w:tc>
        <w:tc>
          <w:tcPr>
            <w:tcW w:w="3117" w:type="dxa"/>
          </w:tcPr>
          <w:p w14:paraId="2B929138" w14:textId="77777777" w:rsidR="004F6960" w:rsidRDefault="004F6960" w:rsidP="004F6960"/>
        </w:tc>
      </w:tr>
      <w:tr w:rsidR="004F6960" w14:paraId="1CEC74E5" w14:textId="77777777" w:rsidTr="00827A0C">
        <w:tc>
          <w:tcPr>
            <w:tcW w:w="3116" w:type="dxa"/>
          </w:tcPr>
          <w:p w14:paraId="76E6AA12" w14:textId="764F281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(7.2.2 NT, CH) … differentiate the Liturgy of the Word and Liturgy of the Eucharist.      </w:t>
            </w:r>
          </w:p>
        </w:tc>
        <w:tc>
          <w:tcPr>
            <w:tcW w:w="3117" w:type="dxa"/>
          </w:tcPr>
          <w:p w14:paraId="0A175CB1" w14:textId="77777777" w:rsidR="004F6960" w:rsidRDefault="004F6960" w:rsidP="004F6960"/>
        </w:tc>
        <w:tc>
          <w:tcPr>
            <w:tcW w:w="3117" w:type="dxa"/>
          </w:tcPr>
          <w:p w14:paraId="3D4BB85C" w14:textId="77777777" w:rsidR="004F6960" w:rsidRDefault="004F6960" w:rsidP="004F6960"/>
        </w:tc>
      </w:tr>
      <w:tr w:rsidR="004F6960" w14:paraId="23AB97F1" w14:textId="77777777" w:rsidTr="00827A0C">
        <w:tc>
          <w:tcPr>
            <w:tcW w:w="3116" w:type="dxa"/>
          </w:tcPr>
          <w:p w14:paraId="01756309" w14:textId="70D4DE5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(7.2.3 NT, CH) … explain that the Mass is the worship of God par excellence.       </w:t>
            </w:r>
          </w:p>
        </w:tc>
        <w:tc>
          <w:tcPr>
            <w:tcW w:w="3117" w:type="dxa"/>
          </w:tcPr>
          <w:p w14:paraId="0F650EFD" w14:textId="78A54D5D" w:rsidR="004F6960" w:rsidRDefault="00753FD2" w:rsidP="004F6960">
            <w:r>
              <w:t>P2</w:t>
            </w:r>
          </w:p>
        </w:tc>
        <w:tc>
          <w:tcPr>
            <w:tcW w:w="3117" w:type="dxa"/>
          </w:tcPr>
          <w:p w14:paraId="32FCB4A9" w14:textId="77777777" w:rsidR="004F6960" w:rsidRDefault="004F6960" w:rsidP="004F6960"/>
        </w:tc>
      </w:tr>
      <w:tr w:rsidR="004F6960" w14:paraId="163C0EA8" w14:textId="77777777" w:rsidTr="00827A0C">
        <w:tc>
          <w:tcPr>
            <w:tcW w:w="3116" w:type="dxa"/>
          </w:tcPr>
          <w:p w14:paraId="7D905034" w14:textId="122478E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(7.2.4 NT, CH) … recognize and explain how Jesus is present in the Mass.         </w:t>
            </w:r>
          </w:p>
        </w:tc>
        <w:tc>
          <w:tcPr>
            <w:tcW w:w="3117" w:type="dxa"/>
          </w:tcPr>
          <w:p w14:paraId="2461DDCB" w14:textId="77777777" w:rsidR="004F6960" w:rsidRDefault="004F6960" w:rsidP="004F6960"/>
        </w:tc>
        <w:tc>
          <w:tcPr>
            <w:tcW w:w="3117" w:type="dxa"/>
          </w:tcPr>
          <w:p w14:paraId="598674CF" w14:textId="77777777" w:rsidR="004F6960" w:rsidRDefault="004F6960" w:rsidP="004F6960"/>
        </w:tc>
      </w:tr>
      <w:tr w:rsidR="004F6960" w14:paraId="434A364F" w14:textId="77777777" w:rsidTr="00827A0C">
        <w:tc>
          <w:tcPr>
            <w:tcW w:w="3116" w:type="dxa"/>
          </w:tcPr>
          <w:p w14:paraId="462E360E" w14:textId="7AFBDBC8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(7.2.5 NT, CH) … recognize that the Eucharist is the sacrifice of the body and blood of Jesus.  </w:t>
            </w:r>
          </w:p>
        </w:tc>
        <w:tc>
          <w:tcPr>
            <w:tcW w:w="3117" w:type="dxa"/>
          </w:tcPr>
          <w:p w14:paraId="75DC9FC2" w14:textId="534E3C6D" w:rsidR="004F6960" w:rsidRDefault="004F6960" w:rsidP="004F6960"/>
        </w:tc>
        <w:tc>
          <w:tcPr>
            <w:tcW w:w="3117" w:type="dxa"/>
          </w:tcPr>
          <w:p w14:paraId="2BE9CC2A" w14:textId="77777777" w:rsidR="004F6960" w:rsidRDefault="004F6960" w:rsidP="004F6960"/>
        </w:tc>
      </w:tr>
      <w:tr w:rsidR="004F6960" w14:paraId="1DCCF688" w14:textId="77777777" w:rsidTr="00827A0C">
        <w:tc>
          <w:tcPr>
            <w:tcW w:w="3116" w:type="dxa"/>
          </w:tcPr>
          <w:p w14:paraId="3D4B5DF9" w14:textId="5484F4CE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(7.2.6 NT, CH) … articulate and defend the teaching that </w:t>
            </w:r>
            <w:r w:rsidRPr="004F6960">
              <w:rPr>
                <w:rFonts w:ascii="Arial Narrow" w:hAnsi="Arial Narrow"/>
                <w:b/>
                <w:bCs/>
              </w:rPr>
              <w:lastRenderedPageBreak/>
              <w:t xml:space="preserve">Catholics receive the forgiveness of sins through the Sacrament of Penance and Reconciliation.       </w:t>
            </w:r>
          </w:p>
        </w:tc>
        <w:tc>
          <w:tcPr>
            <w:tcW w:w="3117" w:type="dxa"/>
          </w:tcPr>
          <w:p w14:paraId="0F60F2A0" w14:textId="77777777" w:rsidR="004F6960" w:rsidRDefault="004F6960" w:rsidP="004F6960"/>
        </w:tc>
        <w:tc>
          <w:tcPr>
            <w:tcW w:w="3117" w:type="dxa"/>
          </w:tcPr>
          <w:p w14:paraId="15489D73" w14:textId="77777777" w:rsidR="004F6960" w:rsidRDefault="004F6960" w:rsidP="004F6960"/>
        </w:tc>
      </w:tr>
      <w:tr w:rsidR="004F6960" w14:paraId="57741081" w14:textId="77777777" w:rsidTr="00827A0C">
        <w:tc>
          <w:tcPr>
            <w:tcW w:w="3116" w:type="dxa"/>
          </w:tcPr>
          <w:p w14:paraId="14B9C948" w14:textId="0B3BBAD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(7.2.7 NT, CH) … recognize the Church’s teaching on marriage and divorce as origination from Jesus’ words.       </w:t>
            </w:r>
          </w:p>
        </w:tc>
        <w:tc>
          <w:tcPr>
            <w:tcW w:w="3117" w:type="dxa"/>
          </w:tcPr>
          <w:p w14:paraId="366B8255" w14:textId="77777777" w:rsidR="004F6960" w:rsidRDefault="004F6960" w:rsidP="004F6960"/>
        </w:tc>
        <w:tc>
          <w:tcPr>
            <w:tcW w:w="3117" w:type="dxa"/>
          </w:tcPr>
          <w:p w14:paraId="5573D30A" w14:textId="77777777" w:rsidR="004F6960" w:rsidRDefault="004F6960" w:rsidP="004F6960"/>
        </w:tc>
      </w:tr>
      <w:tr w:rsidR="004F6960" w14:paraId="1D7A85C5" w14:textId="77777777" w:rsidTr="00827A0C">
        <w:tc>
          <w:tcPr>
            <w:tcW w:w="3116" w:type="dxa"/>
          </w:tcPr>
          <w:p w14:paraId="604D6972" w14:textId="2B2B8443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(7.2.8 NT, CH) … marvel at Christ’s power at work in the priesthood.     </w:t>
            </w:r>
          </w:p>
        </w:tc>
        <w:tc>
          <w:tcPr>
            <w:tcW w:w="3117" w:type="dxa"/>
          </w:tcPr>
          <w:p w14:paraId="14D32F15" w14:textId="77777777" w:rsidR="004F6960" w:rsidRDefault="004F6960" w:rsidP="004F6960"/>
        </w:tc>
        <w:tc>
          <w:tcPr>
            <w:tcW w:w="3117" w:type="dxa"/>
          </w:tcPr>
          <w:p w14:paraId="04C1E4FE" w14:textId="77777777" w:rsidR="004F6960" w:rsidRDefault="004F6960" w:rsidP="004F6960"/>
        </w:tc>
      </w:tr>
      <w:tr w:rsidR="004F6960" w14:paraId="1562D9C7" w14:textId="77777777" w:rsidTr="00827A0C">
        <w:tc>
          <w:tcPr>
            <w:tcW w:w="3116" w:type="dxa"/>
          </w:tcPr>
          <w:p w14:paraId="25AE9564" w14:textId="0213460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35A5F45C" w14:textId="5121B884" w:rsidR="004F6960" w:rsidRDefault="00753FD2" w:rsidP="004F6960">
            <w:r>
              <w:t>P4</w:t>
            </w:r>
          </w:p>
        </w:tc>
        <w:tc>
          <w:tcPr>
            <w:tcW w:w="3117" w:type="dxa"/>
          </w:tcPr>
          <w:p w14:paraId="3A9C3325" w14:textId="77777777" w:rsidR="004F6960" w:rsidRDefault="004F6960" w:rsidP="004F6960"/>
        </w:tc>
      </w:tr>
      <w:tr w:rsidR="004F6960" w14:paraId="536D8945" w14:textId="77777777" w:rsidTr="00827A0C">
        <w:tc>
          <w:tcPr>
            <w:tcW w:w="3116" w:type="dxa"/>
          </w:tcPr>
          <w:p w14:paraId="6AF86169" w14:textId="48364F5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(7.3.2 OT, NT, CH) … differentiate between mortal and venial sin.      </w:t>
            </w:r>
          </w:p>
        </w:tc>
        <w:tc>
          <w:tcPr>
            <w:tcW w:w="3117" w:type="dxa"/>
          </w:tcPr>
          <w:p w14:paraId="55BDE5B7" w14:textId="15B075D3" w:rsidR="004F6960" w:rsidRDefault="004F6960" w:rsidP="004F6960"/>
        </w:tc>
        <w:tc>
          <w:tcPr>
            <w:tcW w:w="3117" w:type="dxa"/>
          </w:tcPr>
          <w:p w14:paraId="71227EF6" w14:textId="77777777" w:rsidR="004F6960" w:rsidRDefault="004F6960" w:rsidP="004F6960"/>
        </w:tc>
      </w:tr>
      <w:tr w:rsidR="004F6960" w14:paraId="4B36DE93" w14:textId="77777777" w:rsidTr="00827A0C">
        <w:tc>
          <w:tcPr>
            <w:tcW w:w="3116" w:type="dxa"/>
          </w:tcPr>
          <w:p w14:paraId="2E5F4C74" w14:textId="0112AB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(7.3.3 OT, NT, CH) … identify and recite the 10 Commandments.       </w:t>
            </w:r>
          </w:p>
        </w:tc>
        <w:tc>
          <w:tcPr>
            <w:tcW w:w="3117" w:type="dxa"/>
          </w:tcPr>
          <w:p w14:paraId="1904BEE2" w14:textId="77777777" w:rsidR="004F6960" w:rsidRDefault="004F6960" w:rsidP="004F6960"/>
        </w:tc>
        <w:tc>
          <w:tcPr>
            <w:tcW w:w="3117" w:type="dxa"/>
          </w:tcPr>
          <w:p w14:paraId="661B952D" w14:textId="77777777" w:rsidR="004F6960" w:rsidRDefault="004F6960" w:rsidP="004F6960"/>
        </w:tc>
      </w:tr>
      <w:tr w:rsidR="004F6960" w14:paraId="3765437E" w14:textId="77777777" w:rsidTr="00827A0C">
        <w:tc>
          <w:tcPr>
            <w:tcW w:w="3116" w:type="dxa"/>
          </w:tcPr>
          <w:p w14:paraId="189E7E88" w14:textId="124ACD8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(7.3.4 OT, NT, CH) … recognize that we as Christians will examine the distribution and use of resources considering the Gospel.       </w:t>
            </w:r>
          </w:p>
        </w:tc>
        <w:tc>
          <w:tcPr>
            <w:tcW w:w="3117" w:type="dxa"/>
          </w:tcPr>
          <w:p w14:paraId="1368D8B6" w14:textId="77777777" w:rsidR="004F6960" w:rsidRDefault="004F6960" w:rsidP="004F6960"/>
        </w:tc>
        <w:tc>
          <w:tcPr>
            <w:tcW w:w="3117" w:type="dxa"/>
          </w:tcPr>
          <w:p w14:paraId="384E8586" w14:textId="77777777" w:rsidR="004F6960" w:rsidRDefault="004F6960" w:rsidP="004F6960"/>
        </w:tc>
      </w:tr>
      <w:tr w:rsidR="004F6960" w14:paraId="3D973B64" w14:textId="77777777" w:rsidTr="00827A0C">
        <w:tc>
          <w:tcPr>
            <w:tcW w:w="3116" w:type="dxa"/>
          </w:tcPr>
          <w:p w14:paraId="20F843D7" w14:textId="61BE93A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(7.3.5 OT, NT, CH) … articulate and elaborate upon the Great Commandment.       </w:t>
            </w:r>
          </w:p>
        </w:tc>
        <w:tc>
          <w:tcPr>
            <w:tcW w:w="3117" w:type="dxa"/>
          </w:tcPr>
          <w:p w14:paraId="6F4F492C" w14:textId="77777777" w:rsidR="004F6960" w:rsidRDefault="004F6960" w:rsidP="004F6960"/>
        </w:tc>
        <w:tc>
          <w:tcPr>
            <w:tcW w:w="3117" w:type="dxa"/>
          </w:tcPr>
          <w:p w14:paraId="4FB7146B" w14:textId="77777777" w:rsidR="004F6960" w:rsidRDefault="004F6960" w:rsidP="004F6960"/>
        </w:tc>
      </w:tr>
      <w:tr w:rsidR="004F6960" w14:paraId="00CFCA7C" w14:textId="77777777" w:rsidTr="00827A0C">
        <w:tc>
          <w:tcPr>
            <w:tcW w:w="3116" w:type="dxa"/>
          </w:tcPr>
          <w:p w14:paraId="20793500" w14:textId="365C2B9D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(7.3.6 OT, NT, CH) … articulate that the human person is created in God’s image, male and female, and one’s gender is consistent with his or her biological sex.         </w:t>
            </w:r>
          </w:p>
        </w:tc>
        <w:tc>
          <w:tcPr>
            <w:tcW w:w="3117" w:type="dxa"/>
          </w:tcPr>
          <w:p w14:paraId="64F2FF90" w14:textId="77777777" w:rsidR="004F6960" w:rsidRDefault="004F6960" w:rsidP="004F6960"/>
        </w:tc>
        <w:tc>
          <w:tcPr>
            <w:tcW w:w="3117" w:type="dxa"/>
          </w:tcPr>
          <w:p w14:paraId="59432ADA" w14:textId="77777777" w:rsidR="004F6960" w:rsidRDefault="004F6960" w:rsidP="004F6960"/>
        </w:tc>
      </w:tr>
      <w:tr w:rsidR="004F6960" w14:paraId="71D9120F" w14:textId="77777777" w:rsidTr="00827A0C">
        <w:tc>
          <w:tcPr>
            <w:tcW w:w="3116" w:type="dxa"/>
          </w:tcPr>
          <w:p w14:paraId="5348EB3B" w14:textId="18BF5B60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(7.3.7 OT, NT, CH) … identify the Scriptural foundations of the Catholic Church’s social teaching.       </w:t>
            </w:r>
          </w:p>
        </w:tc>
        <w:tc>
          <w:tcPr>
            <w:tcW w:w="3117" w:type="dxa"/>
          </w:tcPr>
          <w:p w14:paraId="2F75234E" w14:textId="77777777" w:rsidR="004F6960" w:rsidRDefault="004F6960" w:rsidP="004F6960"/>
        </w:tc>
        <w:tc>
          <w:tcPr>
            <w:tcW w:w="3117" w:type="dxa"/>
          </w:tcPr>
          <w:p w14:paraId="3BD83E41" w14:textId="77777777" w:rsidR="004F6960" w:rsidRDefault="004F6960" w:rsidP="004F6960"/>
        </w:tc>
      </w:tr>
      <w:tr w:rsidR="004F6960" w14:paraId="6C9AA750" w14:textId="77777777" w:rsidTr="00827A0C">
        <w:tc>
          <w:tcPr>
            <w:tcW w:w="3116" w:type="dxa"/>
          </w:tcPr>
          <w:p w14:paraId="22FBFA19" w14:textId="0AA7747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(7.3.8 NT, CH) … Describe how the body itself communicates that the human being is a gift just by the fact that it exists.     </w:t>
            </w:r>
          </w:p>
        </w:tc>
        <w:tc>
          <w:tcPr>
            <w:tcW w:w="3117" w:type="dxa"/>
          </w:tcPr>
          <w:p w14:paraId="37B65019" w14:textId="77777777" w:rsidR="004F6960" w:rsidRDefault="004F6960" w:rsidP="004F6960"/>
        </w:tc>
        <w:tc>
          <w:tcPr>
            <w:tcW w:w="3117" w:type="dxa"/>
          </w:tcPr>
          <w:p w14:paraId="682B9FB4" w14:textId="77777777" w:rsidR="004F6960" w:rsidRDefault="004F6960" w:rsidP="004F6960"/>
        </w:tc>
      </w:tr>
      <w:tr w:rsidR="004F6960" w14:paraId="723D3D86" w14:textId="77777777" w:rsidTr="00827A0C">
        <w:tc>
          <w:tcPr>
            <w:tcW w:w="3116" w:type="dxa"/>
          </w:tcPr>
          <w:p w14:paraId="2DA755C8" w14:textId="120754C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(7.3.9 NT, CH) … Propose how a “communion of persons” involves the loving gift-of-self (i.e. the Trinity, but also the unity of the Church, the family and the unity of man and woman). </w:t>
            </w:r>
          </w:p>
        </w:tc>
        <w:tc>
          <w:tcPr>
            <w:tcW w:w="3117" w:type="dxa"/>
          </w:tcPr>
          <w:p w14:paraId="079294B4" w14:textId="77777777" w:rsidR="004F6960" w:rsidRDefault="004F6960" w:rsidP="004F6960"/>
        </w:tc>
        <w:tc>
          <w:tcPr>
            <w:tcW w:w="3117" w:type="dxa"/>
          </w:tcPr>
          <w:p w14:paraId="1D5F75F7" w14:textId="77777777" w:rsidR="004F6960" w:rsidRDefault="004F6960" w:rsidP="004F6960"/>
        </w:tc>
      </w:tr>
      <w:tr w:rsidR="004F6960" w14:paraId="4E8D5D33" w14:textId="77777777" w:rsidTr="00827A0C">
        <w:tc>
          <w:tcPr>
            <w:tcW w:w="3116" w:type="dxa"/>
          </w:tcPr>
          <w:p w14:paraId="63EEAA0E" w14:textId="16B7D8E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(7.3.10 OT, NT, CH) …Point out that </w:t>
            </w:r>
            <w:proofErr w:type="gramStart"/>
            <w:r w:rsidRPr="004F6960">
              <w:rPr>
                <w:rFonts w:ascii="Arial Narrow" w:hAnsi="Arial Narrow"/>
                <w:b/>
                <w:bCs/>
              </w:rPr>
              <w:t>as a result of</w:t>
            </w:r>
            <w:proofErr w:type="gramEnd"/>
            <w:r w:rsidRPr="004F6960">
              <w:rPr>
                <w:rFonts w:ascii="Arial Narrow" w:hAnsi="Arial Narrow"/>
                <w:b/>
                <w:bCs/>
              </w:rPr>
              <w:t xml:space="preserve"> original sin man experiences concupiscence and needs to bring emotions and </w:t>
            </w:r>
            <w:r w:rsidRPr="004F6960">
              <w:rPr>
                <w:rFonts w:ascii="Arial Narrow" w:hAnsi="Arial Narrow"/>
                <w:b/>
                <w:bCs/>
              </w:rPr>
              <w:lastRenderedPageBreak/>
              <w:t xml:space="preserve">desires into harmony with what is truly good. </w:t>
            </w:r>
          </w:p>
        </w:tc>
        <w:tc>
          <w:tcPr>
            <w:tcW w:w="3117" w:type="dxa"/>
          </w:tcPr>
          <w:p w14:paraId="55FEC8A1" w14:textId="77777777" w:rsidR="004F6960" w:rsidRDefault="004F6960" w:rsidP="004F6960"/>
        </w:tc>
        <w:tc>
          <w:tcPr>
            <w:tcW w:w="3117" w:type="dxa"/>
          </w:tcPr>
          <w:p w14:paraId="2A63B7C2" w14:textId="77777777" w:rsidR="004F6960" w:rsidRDefault="004F6960" w:rsidP="004F6960"/>
        </w:tc>
      </w:tr>
      <w:tr w:rsidR="004F6960" w14:paraId="7DF3C5A1" w14:textId="77777777" w:rsidTr="00827A0C">
        <w:tc>
          <w:tcPr>
            <w:tcW w:w="3116" w:type="dxa"/>
          </w:tcPr>
          <w:p w14:paraId="5225AC16" w14:textId="6A378F9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(7.3.11 NT, CH) … recognize respect and disrespect within the context of their Circle of Grace.  </w:t>
            </w:r>
          </w:p>
        </w:tc>
        <w:tc>
          <w:tcPr>
            <w:tcW w:w="3117" w:type="dxa"/>
          </w:tcPr>
          <w:p w14:paraId="0A47AE7F" w14:textId="77777777" w:rsidR="004F6960" w:rsidRDefault="004F6960" w:rsidP="004F6960"/>
        </w:tc>
        <w:tc>
          <w:tcPr>
            <w:tcW w:w="3117" w:type="dxa"/>
          </w:tcPr>
          <w:p w14:paraId="7AFE0431" w14:textId="77777777" w:rsidR="004F6960" w:rsidRDefault="004F6960" w:rsidP="004F6960"/>
        </w:tc>
      </w:tr>
      <w:tr w:rsidR="004F6960" w14:paraId="66BF9150" w14:textId="77777777" w:rsidTr="00827A0C">
        <w:tc>
          <w:tcPr>
            <w:tcW w:w="3116" w:type="dxa"/>
          </w:tcPr>
          <w:p w14:paraId="6589CA72" w14:textId="77302C3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(7.4.1 OT, NT, CH) … engage in prayer as a conversation with God in which a person not only speaks but also listens.    </w:t>
            </w:r>
          </w:p>
        </w:tc>
        <w:tc>
          <w:tcPr>
            <w:tcW w:w="3117" w:type="dxa"/>
          </w:tcPr>
          <w:p w14:paraId="722855D2" w14:textId="77777777" w:rsidR="004F6960" w:rsidRDefault="004F6960" w:rsidP="004F6960"/>
        </w:tc>
        <w:tc>
          <w:tcPr>
            <w:tcW w:w="3117" w:type="dxa"/>
          </w:tcPr>
          <w:p w14:paraId="10715466" w14:textId="77777777" w:rsidR="004F6960" w:rsidRDefault="004F6960" w:rsidP="004F6960"/>
        </w:tc>
      </w:tr>
      <w:tr w:rsidR="004F6960" w14:paraId="640802EB" w14:textId="77777777" w:rsidTr="00827A0C">
        <w:tc>
          <w:tcPr>
            <w:tcW w:w="3116" w:type="dxa"/>
          </w:tcPr>
          <w:p w14:paraId="3539EA4C" w14:textId="2E070F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(7.4.2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9DE26F3" w14:textId="77777777" w:rsidR="004F6960" w:rsidRDefault="004F6960" w:rsidP="004F6960"/>
        </w:tc>
        <w:tc>
          <w:tcPr>
            <w:tcW w:w="3117" w:type="dxa"/>
          </w:tcPr>
          <w:p w14:paraId="2A88FABE" w14:textId="77777777" w:rsidR="004F6960" w:rsidRDefault="004F6960" w:rsidP="004F6960"/>
        </w:tc>
      </w:tr>
      <w:tr w:rsidR="004F6960" w14:paraId="75BCEEC5" w14:textId="77777777" w:rsidTr="00827A0C">
        <w:tc>
          <w:tcPr>
            <w:tcW w:w="3116" w:type="dxa"/>
          </w:tcPr>
          <w:p w14:paraId="09F2F4EC" w14:textId="5FE832D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(7.4.3 NT, CH) … describe and participate in Eucharistic Adoration.       </w:t>
            </w:r>
          </w:p>
        </w:tc>
        <w:tc>
          <w:tcPr>
            <w:tcW w:w="3117" w:type="dxa"/>
          </w:tcPr>
          <w:p w14:paraId="48AAB79C" w14:textId="77777777" w:rsidR="004F6960" w:rsidRDefault="004F6960" w:rsidP="004F6960"/>
        </w:tc>
        <w:tc>
          <w:tcPr>
            <w:tcW w:w="3117" w:type="dxa"/>
          </w:tcPr>
          <w:p w14:paraId="5852A626" w14:textId="77777777" w:rsidR="004F6960" w:rsidRDefault="004F6960" w:rsidP="004F6960"/>
        </w:tc>
      </w:tr>
      <w:tr w:rsidR="004F6960" w14:paraId="1B8A1A69" w14:textId="77777777" w:rsidTr="00827A0C">
        <w:tc>
          <w:tcPr>
            <w:tcW w:w="3116" w:type="dxa"/>
          </w:tcPr>
          <w:p w14:paraId="07637F56" w14:textId="69F29B2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(7.4.4 OT, NT, CH) … demonstrate how to pray using Scripture.      </w:t>
            </w:r>
          </w:p>
        </w:tc>
        <w:tc>
          <w:tcPr>
            <w:tcW w:w="3117" w:type="dxa"/>
          </w:tcPr>
          <w:p w14:paraId="0F18BC6B" w14:textId="77777777" w:rsidR="004F6960" w:rsidRDefault="004F6960" w:rsidP="004F6960"/>
        </w:tc>
        <w:tc>
          <w:tcPr>
            <w:tcW w:w="3117" w:type="dxa"/>
          </w:tcPr>
          <w:p w14:paraId="430114DC" w14:textId="77777777" w:rsidR="004F6960" w:rsidRDefault="004F6960" w:rsidP="004F6960"/>
        </w:tc>
      </w:tr>
      <w:tr w:rsidR="004F6960" w14:paraId="034704A3" w14:textId="77777777" w:rsidTr="00827A0C">
        <w:tc>
          <w:tcPr>
            <w:tcW w:w="3116" w:type="dxa"/>
          </w:tcPr>
          <w:p w14:paraId="27A5B0C7" w14:textId="1B36DA1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(7.4.5 OT, NT, CH) … recognize that all prayer, including meditation, is oriented toward knowledge of the Love of Jesus Christ and union with him.            </w:t>
            </w:r>
          </w:p>
        </w:tc>
        <w:tc>
          <w:tcPr>
            <w:tcW w:w="3117" w:type="dxa"/>
          </w:tcPr>
          <w:p w14:paraId="1A7B82BC" w14:textId="77777777" w:rsidR="004F6960" w:rsidRDefault="004F6960" w:rsidP="004F6960"/>
        </w:tc>
        <w:tc>
          <w:tcPr>
            <w:tcW w:w="3117" w:type="dxa"/>
          </w:tcPr>
          <w:p w14:paraId="0F5321DE" w14:textId="77777777" w:rsidR="004F6960" w:rsidRDefault="004F6960" w:rsidP="004F6960"/>
        </w:tc>
      </w:tr>
      <w:tr w:rsidR="004F6960" w14:paraId="5F94A28A" w14:textId="77777777" w:rsidTr="00827A0C">
        <w:tc>
          <w:tcPr>
            <w:tcW w:w="3116" w:type="dxa"/>
          </w:tcPr>
          <w:p w14:paraId="6D62EBA6" w14:textId="225A9E8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(7.4.6 NT, CH) … be inspired to answer the call to holiness now, and to learn helpful ways to discern one’s vocation. </w:t>
            </w:r>
          </w:p>
        </w:tc>
        <w:tc>
          <w:tcPr>
            <w:tcW w:w="3117" w:type="dxa"/>
          </w:tcPr>
          <w:p w14:paraId="06F73971" w14:textId="77777777" w:rsidR="004F6960" w:rsidRDefault="004F6960" w:rsidP="004F6960"/>
        </w:tc>
        <w:tc>
          <w:tcPr>
            <w:tcW w:w="3117" w:type="dxa"/>
          </w:tcPr>
          <w:p w14:paraId="55635A86" w14:textId="77777777" w:rsidR="004F6960" w:rsidRDefault="004F6960" w:rsidP="004F6960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8116" w14:textId="52651913" w:rsidR="0061763E" w:rsidRPr="003A5CE5" w:rsidRDefault="0061763E" w:rsidP="0061763E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>
      <w:rPr>
        <w:b/>
        <w:bCs/>
      </w:rPr>
      <w:t>Heaven Hell Purgatory</w:t>
    </w:r>
    <w:r>
      <w:rPr>
        <w:b/>
        <w:bCs/>
      </w:rPr>
      <w:t xml:space="preserve"> Grade: </w:t>
    </w:r>
    <w:r>
      <w:rPr>
        <w:b/>
        <w:bCs/>
      </w:rPr>
      <w:t>7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77CABD2" w:rsidR="00827A0C" w:rsidRPr="0061763E" w:rsidRDefault="00827A0C" w:rsidP="006176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272088"/>
    <w:rsid w:val="00434D7C"/>
    <w:rsid w:val="00484B92"/>
    <w:rsid w:val="004F6960"/>
    <w:rsid w:val="0061763E"/>
    <w:rsid w:val="0066287F"/>
    <w:rsid w:val="00753FD2"/>
    <w:rsid w:val="007A22B9"/>
    <w:rsid w:val="00827A0C"/>
    <w:rsid w:val="009C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4</cp:revision>
  <dcterms:created xsi:type="dcterms:W3CDTF">2025-06-05T12:14:00Z</dcterms:created>
  <dcterms:modified xsi:type="dcterms:W3CDTF">2025-06-05T15:07:00Z</dcterms:modified>
</cp:coreProperties>
</file>